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1C" w:rsidRPr="00EA57AD" w:rsidRDefault="007F5DF1">
      <w:pPr>
        <w:spacing w:after="0" w:line="259" w:lineRule="auto"/>
        <w:ind w:left="833" w:right="120"/>
        <w:jc w:val="center"/>
        <w:rPr>
          <w:szCs w:val="28"/>
        </w:rPr>
      </w:pPr>
      <w:r w:rsidRPr="007F5DF1">
        <w:rPr>
          <w:noProof/>
          <w:szCs w:val="28"/>
        </w:rPr>
        <w:drawing>
          <wp:inline distT="0" distB="0" distL="0" distR="0">
            <wp:extent cx="7781925" cy="10696575"/>
            <wp:effectExtent l="0" t="0" r="9525" b="9525"/>
            <wp:docPr id="1" name="Рисунок 1" descr="F:\Цымдянкина титульники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ымдянкина титульники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A57AD" w:rsidRPr="00EA57AD">
        <w:rPr>
          <w:szCs w:val="28"/>
        </w:rPr>
        <w:t xml:space="preserve"> </w:t>
      </w:r>
    </w:p>
    <w:p w:rsidR="0044551C" w:rsidRPr="00EA57AD" w:rsidRDefault="00EA57AD">
      <w:pPr>
        <w:spacing w:after="71" w:line="259" w:lineRule="auto"/>
        <w:ind w:left="828" w:firstLine="0"/>
        <w:jc w:val="left"/>
        <w:rPr>
          <w:szCs w:val="28"/>
        </w:rPr>
      </w:pPr>
      <w:r w:rsidRPr="00EA57AD">
        <w:rPr>
          <w:rFonts w:ascii="Calibri" w:eastAsia="Calibri" w:hAnsi="Calibri" w:cs="Calibri"/>
          <w:szCs w:val="28"/>
        </w:rPr>
        <w:lastRenderedPageBreak/>
        <w:t xml:space="preserve"> </w:t>
      </w:r>
    </w:p>
    <w:p w:rsidR="0044551C" w:rsidRPr="00EA57AD" w:rsidRDefault="00EA57AD">
      <w:pPr>
        <w:spacing w:after="0" w:line="420" w:lineRule="auto"/>
        <w:ind w:left="708" w:right="10284" w:firstLine="0"/>
        <w:jc w:val="left"/>
        <w:rPr>
          <w:szCs w:val="28"/>
        </w:rPr>
      </w:pPr>
      <w:r w:rsidRPr="00EA57AD">
        <w:rPr>
          <w:b/>
          <w:szCs w:val="28"/>
        </w:rPr>
        <w:t xml:space="preserve">  </w:t>
      </w:r>
    </w:p>
    <w:p w:rsidR="0044551C" w:rsidRPr="00EA57AD" w:rsidRDefault="00EA57AD">
      <w:pPr>
        <w:pStyle w:val="2"/>
        <w:spacing w:after="268"/>
        <w:ind w:left="703"/>
        <w:rPr>
          <w:szCs w:val="28"/>
        </w:rPr>
      </w:pPr>
      <w:r w:rsidRPr="00EA57AD">
        <w:rPr>
          <w:szCs w:val="28"/>
        </w:rPr>
        <w:t>Пояснительная записка</w:t>
      </w:r>
      <w:r w:rsidRPr="00EA57AD">
        <w:rPr>
          <w:szCs w:val="28"/>
          <w:u w:val="none"/>
        </w:rPr>
        <w:t xml:space="preserve"> </w:t>
      </w:r>
    </w:p>
    <w:p w:rsidR="003F443D" w:rsidRPr="003F443D" w:rsidRDefault="003F443D" w:rsidP="003F443D">
      <w:pPr>
        <w:shd w:val="clear" w:color="auto" w:fill="FFFFFF"/>
        <w:suppressAutoHyphens/>
        <w:spacing w:after="150" w:line="240" w:lineRule="auto"/>
        <w:ind w:left="0" w:firstLine="0"/>
        <w:jc w:val="center"/>
        <w:rPr>
          <w:rFonts w:ascii="Arial" w:hAnsi="Arial" w:cs="Arial"/>
          <w:szCs w:val="28"/>
        </w:rPr>
      </w:pPr>
    </w:p>
    <w:p w:rsidR="003F443D" w:rsidRPr="003F443D" w:rsidRDefault="003F443D" w:rsidP="003F443D">
      <w:pPr>
        <w:suppressAutoHyphens/>
        <w:spacing w:after="0" w:line="294" w:lineRule="atLeast"/>
        <w:ind w:left="0" w:firstLine="0"/>
        <w:jc w:val="center"/>
        <w:rPr>
          <w:b/>
          <w:bCs/>
          <w:color w:val="auto"/>
          <w:szCs w:val="28"/>
        </w:rPr>
      </w:pP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568"/>
        <w:rPr>
          <w:rFonts w:ascii="Calibri" w:hAnsi="Calibri"/>
          <w:szCs w:val="28"/>
        </w:rPr>
      </w:pPr>
      <w:r w:rsidRPr="003F443D">
        <w:rPr>
          <w:szCs w:val="28"/>
        </w:rPr>
        <w:t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7 класса общеобразовательной школы.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-6" w:firstLine="568"/>
        <w:rPr>
          <w:rFonts w:ascii="Calibri" w:hAnsi="Calibri"/>
          <w:szCs w:val="28"/>
        </w:rPr>
      </w:pPr>
      <w:r w:rsidRPr="003F443D">
        <w:rPr>
          <w:szCs w:val="28"/>
        </w:rPr>
        <w:t>Данная программа разработана на основе</w:t>
      </w:r>
    </w:p>
    <w:p w:rsidR="003F443D" w:rsidRPr="003F443D" w:rsidRDefault="003F443D" w:rsidP="003F443D">
      <w:pPr>
        <w:numPr>
          <w:ilvl w:val="0"/>
          <w:numId w:val="5"/>
        </w:numPr>
        <w:shd w:val="clear" w:color="auto" w:fill="FFFFFF"/>
        <w:suppressAutoHyphens/>
        <w:spacing w:before="30" w:after="30" w:line="240" w:lineRule="auto"/>
        <w:ind w:right="-6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Федерального закона от 29 декабря 2012 г. № 273-ФЗ «Об образовании в Российской Федерации»;</w:t>
      </w:r>
    </w:p>
    <w:p w:rsidR="003F443D" w:rsidRPr="003F443D" w:rsidRDefault="003F443D" w:rsidP="003F443D">
      <w:pPr>
        <w:numPr>
          <w:ilvl w:val="0"/>
          <w:numId w:val="5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3F443D" w:rsidRPr="003F443D" w:rsidRDefault="003F443D" w:rsidP="003F443D">
      <w:pPr>
        <w:numPr>
          <w:ilvl w:val="0"/>
          <w:numId w:val="5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3F443D">
        <w:rPr>
          <w:szCs w:val="28"/>
        </w:rPr>
        <w:t>Минобрнауки</w:t>
      </w:r>
      <w:proofErr w:type="spellEnd"/>
      <w:r w:rsidRPr="003F443D">
        <w:rPr>
          <w:szCs w:val="28"/>
        </w:rPr>
        <w:t xml:space="preserve"> России от 31 декабря 2015 г. № 1577);</w:t>
      </w:r>
    </w:p>
    <w:p w:rsidR="003F443D" w:rsidRPr="003F443D" w:rsidRDefault="007F5DF1" w:rsidP="003F443D">
      <w:pPr>
        <w:numPr>
          <w:ilvl w:val="0"/>
          <w:numId w:val="5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color w:val="auto"/>
          <w:szCs w:val="28"/>
        </w:rPr>
      </w:pPr>
      <w:hyperlink r:id="rId6">
        <w:r w:rsidR="003F443D" w:rsidRPr="003F443D">
          <w:rPr>
            <w:color w:val="auto"/>
            <w:szCs w:val="28"/>
          </w:rPr>
          <w:t xml:space="preserve">Письма </w:t>
        </w:r>
        <w:proofErr w:type="spellStart"/>
        <w:r w:rsidR="003F443D" w:rsidRPr="003F443D">
          <w:rPr>
            <w:color w:val="auto"/>
            <w:szCs w:val="28"/>
          </w:rPr>
          <w:t>Минобрнауки</w:t>
        </w:r>
        <w:proofErr w:type="spellEnd"/>
        <w:r w:rsidR="003F443D" w:rsidRPr="003F443D">
          <w:rPr>
            <w:color w:val="auto"/>
            <w:szCs w:val="28"/>
          </w:rPr>
          <w:t xml:space="preserve"> от 09.10.2017 № ТС-945/08</w:t>
        </w:r>
      </w:hyperlink>
      <w:r w:rsidR="003F443D" w:rsidRPr="003F443D">
        <w:rPr>
          <w:color w:val="auto"/>
          <w:szCs w:val="28"/>
        </w:rPr>
        <w:t>;</w:t>
      </w:r>
    </w:p>
    <w:p w:rsidR="003F443D" w:rsidRPr="003F443D" w:rsidRDefault="003F443D" w:rsidP="003F443D">
      <w:pPr>
        <w:numPr>
          <w:ilvl w:val="0"/>
          <w:numId w:val="5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Примерной программы по учебному предмету «Родная (русская) литература» для образовательных организаций, реализующих программы основного общего образования.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568"/>
        <w:rPr>
          <w:rFonts w:ascii="Calibri" w:hAnsi="Calibri"/>
          <w:szCs w:val="28"/>
        </w:rPr>
      </w:pPr>
      <w:r w:rsidRPr="003F443D">
        <w:rPr>
          <w:szCs w:val="28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i/>
          <w:iCs/>
          <w:szCs w:val="28"/>
        </w:rPr>
        <w:t>В курсе родной (русской) литературы актуализируются следующие цели:</w:t>
      </w:r>
    </w:p>
    <w:p w:rsidR="003F443D" w:rsidRPr="003F443D" w:rsidRDefault="003F443D" w:rsidP="003F443D">
      <w:pPr>
        <w:numPr>
          <w:ilvl w:val="0"/>
          <w:numId w:val="6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lastRenderedPageBreak/>
        <w:t>создание представлений о русской литературе как едином национальном достоянии;</w:t>
      </w:r>
    </w:p>
    <w:p w:rsidR="003F443D" w:rsidRPr="003F443D" w:rsidRDefault="003F443D" w:rsidP="003F443D">
      <w:pPr>
        <w:numPr>
          <w:ilvl w:val="0"/>
          <w:numId w:val="6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приобщение к литературному наследию своего народа;</w:t>
      </w:r>
    </w:p>
    <w:p w:rsidR="003F443D" w:rsidRPr="003F443D" w:rsidRDefault="003F443D" w:rsidP="003F443D">
      <w:pPr>
        <w:numPr>
          <w:ilvl w:val="0"/>
          <w:numId w:val="6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3F443D" w:rsidRPr="003F443D" w:rsidRDefault="003F443D" w:rsidP="003F443D">
      <w:pPr>
        <w:numPr>
          <w:ilvl w:val="0"/>
          <w:numId w:val="6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szCs w:val="28"/>
        </w:rPr>
        <w:t>Место учебного предмета «Родная (русская) литература» в учебном плане.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Программа по родной (русской) литературе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 и рассчитана на следующую учебную нагрузку: 7 класс – 17 часов.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szCs w:val="28"/>
        </w:rPr>
        <w:t>Общая характеристика учебного курса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ФГОС ООО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человечеству, помогает школьнику осмыслить непреходящую историко-культурную и нравственно-ценностную роль родной литературы.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i/>
          <w:iCs/>
          <w:szCs w:val="28"/>
        </w:rPr>
        <w:t>Важнейшими задачами курса по родной (русской) литературе являются:</w:t>
      </w:r>
    </w:p>
    <w:p w:rsidR="003F443D" w:rsidRPr="003F443D" w:rsidRDefault="003F443D" w:rsidP="003F443D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формирование способности понимать и эстетически воспринимать произведения родной литературы;</w:t>
      </w:r>
    </w:p>
    <w:p w:rsidR="003F443D" w:rsidRPr="003F443D" w:rsidRDefault="003F443D" w:rsidP="003F443D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Кемеровской области-Кузбасса;</w:t>
      </w:r>
    </w:p>
    <w:p w:rsidR="003F443D" w:rsidRPr="003F443D" w:rsidRDefault="003F443D" w:rsidP="003F443D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приобщение к литературному наследию своего народа;</w:t>
      </w:r>
    </w:p>
    <w:p w:rsidR="003F443D" w:rsidRPr="003F443D" w:rsidRDefault="003F443D" w:rsidP="003F443D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3F443D" w:rsidRPr="003F443D" w:rsidRDefault="003F443D" w:rsidP="003F443D">
      <w:pPr>
        <w:numPr>
          <w:ilvl w:val="0"/>
          <w:numId w:val="7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lastRenderedPageBreak/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szCs w:val="28"/>
        </w:rPr>
        <w:t>Планируемые результаты освоения учебного курса «Родная литература»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szCs w:val="28"/>
        </w:rPr>
        <w:t>Личностные результаты: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1) воспитание российской гражданской идентичности: патриотизма, любви и уважения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 xml:space="preserve">2) формирование ответственного отношения к учению, </w:t>
      </w:r>
      <w:proofErr w:type="gramStart"/>
      <w:r w:rsidRPr="003F443D">
        <w:rPr>
          <w:szCs w:val="28"/>
        </w:rPr>
        <w:t>готовности и способности</w:t>
      </w:r>
      <w:proofErr w:type="gramEnd"/>
      <w:r w:rsidRPr="003F443D">
        <w:rPr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lastRenderedPageBreak/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proofErr w:type="spellStart"/>
      <w:r w:rsidRPr="003F443D">
        <w:rPr>
          <w:b/>
          <w:bCs/>
          <w:szCs w:val="28"/>
        </w:rPr>
        <w:t>Метапредметными</w:t>
      </w:r>
      <w:proofErr w:type="spellEnd"/>
      <w:r w:rsidRPr="003F443D">
        <w:rPr>
          <w:b/>
          <w:bCs/>
          <w:szCs w:val="28"/>
        </w:rPr>
        <w:t xml:space="preserve"> результатами </w:t>
      </w:r>
      <w:r w:rsidRPr="003F443D">
        <w:rPr>
          <w:szCs w:val="28"/>
        </w:rPr>
        <w:t>изучения курса родная (русская) литература является формирование универсальных учебных действий (УУД).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i/>
          <w:iCs/>
          <w:szCs w:val="28"/>
        </w:rPr>
        <w:t>Регулятивные УУД:</w:t>
      </w:r>
    </w:p>
    <w:p w:rsidR="003F443D" w:rsidRPr="003F443D" w:rsidRDefault="003F443D" w:rsidP="003F443D">
      <w:pPr>
        <w:numPr>
          <w:ilvl w:val="0"/>
          <w:numId w:val="8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F443D" w:rsidRPr="003F443D" w:rsidRDefault="003F443D" w:rsidP="003F443D">
      <w:pPr>
        <w:numPr>
          <w:ilvl w:val="0"/>
          <w:numId w:val="9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F443D" w:rsidRPr="003F443D" w:rsidRDefault="003F443D" w:rsidP="003F443D">
      <w:pPr>
        <w:numPr>
          <w:ilvl w:val="0"/>
          <w:numId w:val="9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F443D" w:rsidRPr="003F443D" w:rsidRDefault="003F443D" w:rsidP="003F443D">
      <w:pPr>
        <w:numPr>
          <w:ilvl w:val="0"/>
          <w:numId w:val="9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3F443D" w:rsidRPr="003F443D" w:rsidRDefault="003F443D" w:rsidP="003F443D">
      <w:pPr>
        <w:numPr>
          <w:ilvl w:val="0"/>
          <w:numId w:val="9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i/>
          <w:iCs/>
          <w:szCs w:val="28"/>
        </w:rPr>
        <w:t>Познавательные УУД:</w:t>
      </w:r>
    </w:p>
    <w:p w:rsidR="003F443D" w:rsidRPr="003F443D" w:rsidRDefault="003F443D" w:rsidP="003F443D">
      <w:pPr>
        <w:numPr>
          <w:ilvl w:val="0"/>
          <w:numId w:val="10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 xml:space="preserve">учиться вычитывать все виды текстовой информации: </w:t>
      </w:r>
      <w:proofErr w:type="spellStart"/>
      <w:r w:rsidRPr="003F443D">
        <w:rPr>
          <w:szCs w:val="28"/>
        </w:rPr>
        <w:t>фактуальную</w:t>
      </w:r>
      <w:proofErr w:type="spellEnd"/>
      <w:r w:rsidRPr="003F443D">
        <w:rPr>
          <w:szCs w:val="28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3F443D" w:rsidRPr="003F443D" w:rsidRDefault="003F443D" w:rsidP="003F443D">
      <w:pPr>
        <w:numPr>
          <w:ilvl w:val="0"/>
          <w:numId w:val="10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lastRenderedPageBreak/>
        <w:t>пользоваться разными видами чтения: изучающим, просмотровым, ознакомительным;</w:t>
      </w:r>
    </w:p>
    <w:p w:rsidR="003F443D" w:rsidRPr="003F443D" w:rsidRDefault="003F443D" w:rsidP="003F443D">
      <w:pPr>
        <w:numPr>
          <w:ilvl w:val="0"/>
          <w:numId w:val="10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3F443D">
        <w:rPr>
          <w:szCs w:val="28"/>
        </w:rPr>
        <w:t>несплошной</w:t>
      </w:r>
      <w:proofErr w:type="spellEnd"/>
      <w:r w:rsidRPr="003F443D">
        <w:rPr>
          <w:szCs w:val="28"/>
        </w:rPr>
        <w:t xml:space="preserve"> текст – иллюстрация, таблица, схема);</w:t>
      </w:r>
    </w:p>
    <w:p w:rsidR="003F443D" w:rsidRPr="003F443D" w:rsidRDefault="003F443D" w:rsidP="003F443D">
      <w:pPr>
        <w:numPr>
          <w:ilvl w:val="0"/>
          <w:numId w:val="10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 xml:space="preserve">владеть различными видами </w:t>
      </w:r>
      <w:proofErr w:type="spellStart"/>
      <w:r w:rsidRPr="003F443D">
        <w:rPr>
          <w:szCs w:val="28"/>
        </w:rPr>
        <w:t>аудирования</w:t>
      </w:r>
      <w:proofErr w:type="spellEnd"/>
      <w:r w:rsidRPr="003F443D">
        <w:rPr>
          <w:szCs w:val="28"/>
        </w:rPr>
        <w:t xml:space="preserve"> (выборочным, ознакомительным, детальным);</w:t>
      </w:r>
    </w:p>
    <w:p w:rsidR="003F443D" w:rsidRPr="003F443D" w:rsidRDefault="003F443D" w:rsidP="003F443D">
      <w:pPr>
        <w:numPr>
          <w:ilvl w:val="0"/>
          <w:numId w:val="10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перерабатывать в сотрудничестве с учителем и преобразовывать информацию из одной формы в другую (переводить сплошной тест в план, таблицу, схему и наоборот: по плану, по схеме, по таблице составлять сплошной) текст;</w:t>
      </w:r>
    </w:p>
    <w:p w:rsidR="003F443D" w:rsidRPr="003F443D" w:rsidRDefault="003F443D" w:rsidP="003F443D">
      <w:pPr>
        <w:numPr>
          <w:ilvl w:val="0"/>
          <w:numId w:val="10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излагать содержание прочитанного (прослушанного) текста подробно, сжато, выборочно;</w:t>
      </w:r>
    </w:p>
    <w:p w:rsidR="003F443D" w:rsidRPr="003F443D" w:rsidRDefault="003F443D" w:rsidP="003F443D">
      <w:pPr>
        <w:numPr>
          <w:ilvl w:val="0"/>
          <w:numId w:val="10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пользоваться словарями, справочниками;</w:t>
      </w:r>
    </w:p>
    <w:p w:rsidR="003F443D" w:rsidRPr="003F443D" w:rsidRDefault="003F443D" w:rsidP="003F443D">
      <w:pPr>
        <w:numPr>
          <w:ilvl w:val="0"/>
          <w:numId w:val="10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осуществлять анализ и синтез;</w:t>
      </w:r>
    </w:p>
    <w:p w:rsidR="003F443D" w:rsidRPr="003F443D" w:rsidRDefault="003F443D" w:rsidP="003F443D">
      <w:pPr>
        <w:numPr>
          <w:ilvl w:val="0"/>
          <w:numId w:val="10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устанавливать причинно-следственные связи;</w:t>
      </w:r>
    </w:p>
    <w:p w:rsidR="003F443D" w:rsidRPr="003F443D" w:rsidRDefault="003F443D" w:rsidP="003F443D">
      <w:pPr>
        <w:numPr>
          <w:ilvl w:val="0"/>
          <w:numId w:val="10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строить рассуждения.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i/>
          <w:iCs/>
          <w:szCs w:val="28"/>
        </w:rPr>
        <w:t>Коммуникативные УУД: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уметь устанавливать и сравнивать разные точки зрения прежде, чем принимать решения и делать выборы;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осознать важность коммуникативных умений в жизни человека;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lastRenderedPageBreak/>
        <w:t>высказывать и обосновывать свою точку зрения (при методической поддержке учителя);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выступать перед аудиторией сверстников с сообщениями;</w:t>
      </w:r>
    </w:p>
    <w:p w:rsidR="003F443D" w:rsidRPr="003F443D" w:rsidRDefault="003F443D" w:rsidP="003F443D">
      <w:pPr>
        <w:numPr>
          <w:ilvl w:val="0"/>
          <w:numId w:val="11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договариваться и приходить к общему решению в совместной деятельности.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szCs w:val="28"/>
        </w:rPr>
        <w:t>Предметными результатами </w:t>
      </w:r>
      <w:r w:rsidRPr="003F443D">
        <w:rPr>
          <w:szCs w:val="28"/>
        </w:rPr>
        <w:t xml:space="preserve">изучения курса родная (русская) литература является </w:t>
      </w:r>
      <w:proofErr w:type="spellStart"/>
      <w:r w:rsidRPr="003F443D">
        <w:rPr>
          <w:szCs w:val="28"/>
        </w:rPr>
        <w:t>сформированность</w:t>
      </w:r>
      <w:proofErr w:type="spellEnd"/>
      <w:r w:rsidRPr="003F443D">
        <w:rPr>
          <w:szCs w:val="28"/>
        </w:rPr>
        <w:t xml:space="preserve"> следующих умений: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szCs w:val="28"/>
        </w:rPr>
        <w:t>Важнейшие умения в 7 классе следующие: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правильно, бегло и выразительно читать художественные, публицистические и учебные тексты;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lastRenderedPageBreak/>
        <w:t>выразительно читать произведения или отрывки из них наизусть;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осмысливать, характеризовать, анализировать изучаемое в школе или прочитанное самостоятельно художественное произведение (сказка, стихотворение, глава повести и пр.);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определять принадлежность произведения к одному из литературных родов (эпос, лирика, драма), к одному из жанров или жанровых образований;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обосновывать свое суждение, давать характеристику героям, готовить аргументированный отзыв о произведении;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выявлять роль героя, портрета, пейзажа, детали, авторской оценки в раскрытии содержания произведения;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составлять простой и сложный планы изучаемого произведения;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объяснять роль художественных средств в произведении и пользоваться справочным аппаратом учебника;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владеть монологической и диалогической речью, уметь готовить сообщения, доклады, рефераты;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письменно отвечать на вопросы, писать сочинения на литературную и свободную темы;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выявлять авторское отношение к героям, сопоставлять высказывания критиков и литературоведов, делать выводы и умозаключения;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высказывать собственное суждение об иллюстрациях;</w:t>
      </w:r>
    </w:p>
    <w:p w:rsidR="003F443D" w:rsidRPr="003F443D" w:rsidRDefault="003F443D" w:rsidP="003F443D">
      <w:pPr>
        <w:numPr>
          <w:ilvl w:val="0"/>
          <w:numId w:val="12"/>
        </w:numPr>
        <w:shd w:val="clear" w:color="auto" w:fill="FFFFFF"/>
        <w:suppressAutoHyphens/>
        <w:spacing w:before="30" w:after="30" w:line="240" w:lineRule="auto"/>
        <w:jc w:val="left"/>
        <w:rPr>
          <w:rFonts w:ascii="Calibri" w:hAnsi="Calibri" w:cs="Arial"/>
          <w:szCs w:val="28"/>
        </w:rPr>
      </w:pPr>
      <w:r w:rsidRPr="003F443D">
        <w:rPr>
          <w:szCs w:val="28"/>
        </w:rPr>
        <w:t>сопоставлять произведения разных видов искусства, писать сочинение по картине.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i/>
          <w:iCs/>
          <w:szCs w:val="28"/>
        </w:rPr>
        <w:t>Обучающийся научится: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–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 xml:space="preserve">– владеть различными видами </w:t>
      </w:r>
      <w:proofErr w:type="spellStart"/>
      <w:r w:rsidRPr="003F443D">
        <w:rPr>
          <w:szCs w:val="28"/>
        </w:rPr>
        <w:t>аудирования</w:t>
      </w:r>
      <w:proofErr w:type="spellEnd"/>
      <w:r w:rsidRPr="003F443D">
        <w:rPr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–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-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-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lastRenderedPageBreak/>
        <w:t>понимать литературные художественные произведения, отражающие разные этнокультурные традиции;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-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- владеть элементарной литературоведческой терминологией при анализе литературного произведения;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i/>
          <w:iCs/>
          <w:szCs w:val="28"/>
        </w:rPr>
        <w:t>Обучающийся получит возможность научиться: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–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–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szCs w:val="28"/>
        </w:rPr>
        <w:t>–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jc w:val="center"/>
        <w:rPr>
          <w:b/>
          <w:bCs/>
          <w:szCs w:val="28"/>
        </w:rPr>
      </w:pP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jc w:val="center"/>
        <w:rPr>
          <w:b/>
          <w:bCs/>
          <w:szCs w:val="28"/>
        </w:rPr>
      </w:pP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jc w:val="center"/>
        <w:rPr>
          <w:b/>
          <w:bCs/>
          <w:szCs w:val="28"/>
        </w:rPr>
      </w:pPr>
      <w:r w:rsidRPr="003F443D">
        <w:rPr>
          <w:b/>
          <w:bCs/>
          <w:szCs w:val="28"/>
        </w:rPr>
        <w:t>Содержание учебного курса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jc w:val="center"/>
        <w:rPr>
          <w:rFonts w:ascii="Calibri" w:hAnsi="Calibri"/>
          <w:szCs w:val="28"/>
        </w:rPr>
      </w:pP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720" w:hanging="720"/>
        <w:rPr>
          <w:rFonts w:ascii="Calibri" w:hAnsi="Calibri"/>
          <w:szCs w:val="28"/>
        </w:rPr>
      </w:pPr>
      <w:r w:rsidRPr="003F443D">
        <w:rPr>
          <w:b/>
          <w:bCs/>
          <w:szCs w:val="28"/>
        </w:rPr>
        <w:t>7 класс</w:t>
      </w:r>
    </w:p>
    <w:p w:rsidR="003F443D" w:rsidRPr="003F443D" w:rsidRDefault="003F443D" w:rsidP="003F443D">
      <w:pPr>
        <w:numPr>
          <w:ilvl w:val="1"/>
          <w:numId w:val="8"/>
        </w:numPr>
        <w:shd w:val="clear" w:color="auto" w:fill="FFFFFF"/>
        <w:suppressAutoHyphens/>
        <w:spacing w:after="0" w:line="240" w:lineRule="auto"/>
        <w:ind w:right="24"/>
        <w:contextualSpacing/>
        <w:jc w:val="left"/>
        <w:rPr>
          <w:b/>
          <w:bCs/>
          <w:szCs w:val="28"/>
        </w:rPr>
      </w:pPr>
      <w:r w:rsidRPr="003F443D">
        <w:rPr>
          <w:b/>
          <w:bCs/>
          <w:szCs w:val="28"/>
        </w:rPr>
        <w:t>Россия – Родина моя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24" w:firstLine="0"/>
        <w:rPr>
          <w:b/>
          <w:bCs/>
          <w:szCs w:val="28"/>
        </w:rPr>
      </w:pPr>
      <w:r w:rsidRPr="003F443D">
        <w:rPr>
          <w:b/>
          <w:bCs/>
          <w:szCs w:val="28"/>
        </w:rPr>
        <w:t>Песня русская – душа народная (2 ч)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24" w:firstLine="0"/>
        <w:rPr>
          <w:bCs/>
          <w:szCs w:val="28"/>
        </w:rPr>
      </w:pPr>
      <w:r w:rsidRPr="003F443D">
        <w:rPr>
          <w:bCs/>
          <w:szCs w:val="28"/>
        </w:rPr>
        <w:t>Русская народная песня. «На заре то было, братцы, на утренней…» «Ах вы, ветры, ветры буйные…» А.С Пушкин «Песни о Стеньке Разине». И. З Суриков «Я ли в поле да не травушка была…». А.К. Толстой «Моя душа летит приветом»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24" w:firstLine="0"/>
        <w:rPr>
          <w:b/>
          <w:bCs/>
          <w:szCs w:val="28"/>
        </w:rPr>
      </w:pPr>
      <w:r w:rsidRPr="003F443D">
        <w:rPr>
          <w:b/>
          <w:bCs/>
          <w:szCs w:val="28"/>
        </w:rPr>
        <w:t>Города земли русской (2 ч)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24" w:firstLine="0"/>
        <w:rPr>
          <w:bCs/>
          <w:szCs w:val="28"/>
        </w:rPr>
      </w:pPr>
      <w:r w:rsidRPr="003F443D">
        <w:rPr>
          <w:bCs/>
          <w:szCs w:val="28"/>
        </w:rPr>
        <w:t>Сибирью прирастает земля русская. В.Г. Распутин «Сибирь, Сибирь…» А. И. Солженицын «Колокол Углича»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24" w:firstLine="0"/>
        <w:rPr>
          <w:b/>
          <w:bCs/>
          <w:szCs w:val="28"/>
        </w:rPr>
      </w:pPr>
      <w:r w:rsidRPr="003F443D">
        <w:rPr>
          <w:b/>
          <w:bCs/>
          <w:szCs w:val="28"/>
        </w:rPr>
        <w:t>Родные просторы (1 ч)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24" w:firstLine="0"/>
        <w:rPr>
          <w:bCs/>
          <w:szCs w:val="28"/>
        </w:rPr>
      </w:pPr>
      <w:r w:rsidRPr="003F443D">
        <w:rPr>
          <w:bCs/>
          <w:szCs w:val="28"/>
        </w:rPr>
        <w:lastRenderedPageBreak/>
        <w:t>Русское поле. И. С Никитин «Поле». И. А. Гофф «Русское поле». Д. В. Григорович «Пахарь».</w:t>
      </w:r>
    </w:p>
    <w:p w:rsidR="003F443D" w:rsidRPr="003F443D" w:rsidRDefault="003F443D" w:rsidP="003F443D">
      <w:pPr>
        <w:numPr>
          <w:ilvl w:val="1"/>
          <w:numId w:val="8"/>
        </w:numPr>
        <w:shd w:val="clear" w:color="auto" w:fill="FFFFFF"/>
        <w:suppressAutoHyphens/>
        <w:spacing w:after="0" w:line="240" w:lineRule="auto"/>
        <w:ind w:right="24"/>
        <w:contextualSpacing/>
        <w:jc w:val="left"/>
        <w:rPr>
          <w:b/>
          <w:bCs/>
          <w:szCs w:val="28"/>
        </w:rPr>
      </w:pPr>
      <w:r w:rsidRPr="003F443D">
        <w:rPr>
          <w:b/>
          <w:bCs/>
          <w:szCs w:val="28"/>
        </w:rPr>
        <w:t>Русские традиции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24" w:firstLine="0"/>
        <w:rPr>
          <w:b/>
          <w:bCs/>
          <w:szCs w:val="28"/>
        </w:rPr>
      </w:pPr>
      <w:r w:rsidRPr="003F443D">
        <w:rPr>
          <w:b/>
          <w:bCs/>
          <w:szCs w:val="28"/>
        </w:rPr>
        <w:t>Праздники русского мира (3ч)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24" w:firstLine="0"/>
        <w:rPr>
          <w:bCs/>
          <w:szCs w:val="28"/>
        </w:rPr>
      </w:pPr>
      <w:r w:rsidRPr="003F443D">
        <w:rPr>
          <w:bCs/>
          <w:szCs w:val="28"/>
        </w:rPr>
        <w:t>Пасха. К. Д. Бальмонт «Благовещенье в Москве». А. С. Хомяков «Кремлевская заутреня на Пасху». А.А. Фет «Христос воскресе! – клик весенний…» А.П. Чехов «Казак»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24" w:firstLine="0"/>
        <w:rPr>
          <w:b/>
          <w:bCs/>
          <w:szCs w:val="28"/>
        </w:rPr>
      </w:pPr>
      <w:r w:rsidRPr="003F443D">
        <w:rPr>
          <w:b/>
          <w:bCs/>
          <w:szCs w:val="28"/>
        </w:rPr>
        <w:t>Тепло родного дома (2ч)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right="24" w:firstLine="0"/>
        <w:rPr>
          <w:bCs/>
          <w:szCs w:val="28"/>
        </w:rPr>
      </w:pPr>
      <w:r w:rsidRPr="003F443D">
        <w:rPr>
          <w:bCs/>
          <w:szCs w:val="28"/>
        </w:rPr>
        <w:t xml:space="preserve">Русские мастера. </w:t>
      </w:r>
      <w:proofErr w:type="spellStart"/>
      <w:r w:rsidRPr="003F443D">
        <w:rPr>
          <w:bCs/>
          <w:szCs w:val="28"/>
        </w:rPr>
        <w:t>В.А.Солоухин</w:t>
      </w:r>
      <w:proofErr w:type="spellEnd"/>
      <w:r w:rsidRPr="003F443D">
        <w:rPr>
          <w:bCs/>
          <w:szCs w:val="28"/>
        </w:rPr>
        <w:t xml:space="preserve"> «Камешки на ладони». Ф.А. Абрамов «Дом» Р. И. Рождественский «О мастерах»</w:t>
      </w:r>
    </w:p>
    <w:p w:rsidR="003F443D" w:rsidRPr="003F443D" w:rsidRDefault="003F443D" w:rsidP="003F443D">
      <w:pPr>
        <w:numPr>
          <w:ilvl w:val="1"/>
          <w:numId w:val="8"/>
        </w:numPr>
        <w:shd w:val="clear" w:color="auto" w:fill="FFFFFF"/>
        <w:suppressAutoHyphens/>
        <w:spacing w:after="0" w:line="240" w:lineRule="auto"/>
        <w:contextualSpacing/>
        <w:jc w:val="left"/>
        <w:rPr>
          <w:b/>
          <w:bCs/>
          <w:szCs w:val="28"/>
        </w:rPr>
      </w:pPr>
      <w:r w:rsidRPr="003F443D">
        <w:rPr>
          <w:b/>
          <w:bCs/>
          <w:szCs w:val="28"/>
        </w:rPr>
        <w:t>Русский характер – русская душа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142" w:firstLine="0"/>
        <w:rPr>
          <w:b/>
          <w:bCs/>
          <w:szCs w:val="28"/>
        </w:rPr>
      </w:pPr>
      <w:r w:rsidRPr="003F443D">
        <w:rPr>
          <w:b/>
          <w:bCs/>
          <w:szCs w:val="28"/>
        </w:rPr>
        <w:t>«Не до ордена – была бы Родина…» (2 ч)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bCs/>
          <w:szCs w:val="28"/>
        </w:rPr>
      </w:pPr>
      <w:r w:rsidRPr="003F443D">
        <w:rPr>
          <w:bCs/>
          <w:szCs w:val="28"/>
        </w:rPr>
        <w:t>На Первой мировой войне. С.М Городецкий «Воздушный витязь». Н. С Гумилев «Наступление». «Война». М.М Пришвин «Голубая стрекоза»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b/>
          <w:bCs/>
          <w:szCs w:val="28"/>
        </w:rPr>
      </w:pPr>
      <w:r w:rsidRPr="003F443D">
        <w:rPr>
          <w:b/>
          <w:bCs/>
          <w:szCs w:val="28"/>
        </w:rPr>
        <w:t>Загадки русской души (2 ч)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bCs/>
          <w:szCs w:val="28"/>
        </w:rPr>
      </w:pPr>
      <w:r w:rsidRPr="003F443D">
        <w:rPr>
          <w:bCs/>
          <w:szCs w:val="28"/>
        </w:rPr>
        <w:t xml:space="preserve">Долюшка женская. </w:t>
      </w:r>
      <w:proofErr w:type="spellStart"/>
      <w:r w:rsidRPr="003F443D">
        <w:rPr>
          <w:bCs/>
          <w:szCs w:val="28"/>
        </w:rPr>
        <w:t>Ф.И.Тютчев</w:t>
      </w:r>
      <w:proofErr w:type="spellEnd"/>
      <w:r w:rsidRPr="003F443D">
        <w:rPr>
          <w:bCs/>
          <w:szCs w:val="28"/>
        </w:rPr>
        <w:t xml:space="preserve"> «Русской женщине». Н.А Некрасов «Внимая ужасам войны». </w:t>
      </w:r>
      <w:proofErr w:type="spellStart"/>
      <w:r w:rsidRPr="003F443D">
        <w:rPr>
          <w:bCs/>
          <w:szCs w:val="28"/>
        </w:rPr>
        <w:t>Ю.В.Друнина</w:t>
      </w:r>
      <w:proofErr w:type="spellEnd"/>
      <w:r w:rsidRPr="003F443D">
        <w:rPr>
          <w:bCs/>
          <w:szCs w:val="28"/>
        </w:rPr>
        <w:t xml:space="preserve"> «Запас прочности» «И откуда вдруг берутся силы…» В.М. </w:t>
      </w:r>
      <w:proofErr w:type="spellStart"/>
      <w:r w:rsidRPr="003F443D">
        <w:rPr>
          <w:bCs/>
          <w:szCs w:val="28"/>
        </w:rPr>
        <w:t>Тушнова</w:t>
      </w:r>
      <w:proofErr w:type="spellEnd"/>
      <w:r w:rsidRPr="003F443D">
        <w:rPr>
          <w:bCs/>
          <w:szCs w:val="28"/>
        </w:rPr>
        <w:t xml:space="preserve"> «Вот говорят: Россия…» Ф.А Абрамов «Золотые руки»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b/>
          <w:bCs/>
          <w:szCs w:val="28"/>
        </w:rPr>
      </w:pPr>
      <w:r w:rsidRPr="003F443D">
        <w:rPr>
          <w:b/>
          <w:bCs/>
          <w:szCs w:val="28"/>
        </w:rPr>
        <w:t>О ваших ровесниках (2 ч)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bCs/>
          <w:szCs w:val="28"/>
        </w:rPr>
      </w:pPr>
      <w:r w:rsidRPr="003F443D">
        <w:rPr>
          <w:bCs/>
          <w:szCs w:val="28"/>
        </w:rPr>
        <w:t xml:space="preserve">Взрослые детские проблемы. Н.Н </w:t>
      </w:r>
      <w:proofErr w:type="spellStart"/>
      <w:r w:rsidRPr="003F443D">
        <w:rPr>
          <w:bCs/>
          <w:szCs w:val="28"/>
        </w:rPr>
        <w:t>Назаркин</w:t>
      </w:r>
      <w:proofErr w:type="spellEnd"/>
      <w:r w:rsidRPr="003F443D">
        <w:rPr>
          <w:bCs/>
          <w:szCs w:val="28"/>
        </w:rPr>
        <w:t xml:space="preserve"> «Изумрудная рыбка» «Ах, миледи!» «Про личную жизнь» А. С. Игнатова «Джинн Сева»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b/>
          <w:bCs/>
          <w:szCs w:val="28"/>
        </w:rPr>
      </w:pPr>
      <w:r w:rsidRPr="003F443D">
        <w:rPr>
          <w:b/>
          <w:bCs/>
          <w:szCs w:val="28"/>
        </w:rPr>
        <w:t>«Лишь слову жизнь дана…» (1ч)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bCs/>
          <w:szCs w:val="28"/>
        </w:rPr>
      </w:pPr>
      <w:r w:rsidRPr="003F443D">
        <w:rPr>
          <w:bCs/>
          <w:szCs w:val="28"/>
        </w:rPr>
        <w:t>«Такого языка на свете не бывало…» В.А. Рождественский «В родной поэзии совсем не старовер…»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EA57AD" w:rsidRDefault="00EA57AD" w:rsidP="003F443D">
      <w:pPr>
        <w:shd w:val="clear" w:color="auto" w:fill="FFFFFF"/>
        <w:suppressAutoHyphens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EA57AD" w:rsidRDefault="00EA57AD" w:rsidP="003F443D">
      <w:pPr>
        <w:shd w:val="clear" w:color="auto" w:fill="FFFFFF"/>
        <w:suppressAutoHyphens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EA57AD" w:rsidRDefault="00EA57AD" w:rsidP="003F443D">
      <w:pPr>
        <w:shd w:val="clear" w:color="auto" w:fill="FFFFFF"/>
        <w:suppressAutoHyphens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EA57AD" w:rsidRDefault="00EA57AD" w:rsidP="003F443D">
      <w:pPr>
        <w:shd w:val="clear" w:color="auto" w:fill="FFFFFF"/>
        <w:suppressAutoHyphens/>
        <w:spacing w:after="0" w:line="240" w:lineRule="auto"/>
        <w:ind w:left="0" w:firstLine="0"/>
        <w:jc w:val="left"/>
        <w:rPr>
          <w:b/>
          <w:bCs/>
          <w:szCs w:val="28"/>
        </w:rPr>
      </w:pP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jc w:val="left"/>
        <w:rPr>
          <w:rFonts w:ascii="Calibri" w:hAnsi="Calibri"/>
          <w:szCs w:val="28"/>
        </w:rPr>
      </w:pPr>
      <w:r w:rsidRPr="00EA57AD">
        <w:rPr>
          <w:b/>
          <w:bCs/>
          <w:szCs w:val="28"/>
        </w:rPr>
        <w:lastRenderedPageBreak/>
        <w:t>Т</w:t>
      </w:r>
      <w:r w:rsidRPr="003F443D">
        <w:rPr>
          <w:b/>
          <w:bCs/>
          <w:szCs w:val="28"/>
        </w:rPr>
        <w:t>ематическое планирование</w:t>
      </w:r>
    </w:p>
    <w:p w:rsidR="003F443D" w:rsidRPr="003F443D" w:rsidRDefault="003F443D" w:rsidP="003F443D">
      <w:pPr>
        <w:shd w:val="clear" w:color="auto" w:fill="FFFFFF"/>
        <w:suppressAutoHyphens/>
        <w:spacing w:after="0" w:line="240" w:lineRule="auto"/>
        <w:ind w:left="0" w:firstLine="0"/>
        <w:rPr>
          <w:rFonts w:ascii="Calibri" w:hAnsi="Calibri"/>
          <w:szCs w:val="28"/>
        </w:rPr>
      </w:pPr>
      <w:r w:rsidRPr="003F443D">
        <w:rPr>
          <w:b/>
          <w:bCs/>
          <w:szCs w:val="28"/>
        </w:rPr>
        <w:t>7 класс</w:t>
      </w:r>
    </w:p>
    <w:tbl>
      <w:tblPr>
        <w:tblW w:w="9454" w:type="dxa"/>
        <w:tblLook w:val="04A0" w:firstRow="1" w:lastRow="0" w:firstColumn="1" w:lastColumn="0" w:noHBand="0" w:noVBand="1"/>
      </w:tblPr>
      <w:tblGrid>
        <w:gridCol w:w="692"/>
        <w:gridCol w:w="6632"/>
        <w:gridCol w:w="2130"/>
      </w:tblGrid>
      <w:tr w:rsidR="003F443D" w:rsidRPr="003F443D" w:rsidTr="00F93EE4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№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Наименование разделов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Всего часов</w:t>
            </w:r>
          </w:p>
        </w:tc>
      </w:tr>
      <w:tr w:rsidR="003F443D" w:rsidRPr="003F443D" w:rsidTr="00F93EE4">
        <w:trPr>
          <w:trHeight w:val="16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1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numPr>
                <w:ilvl w:val="1"/>
                <w:numId w:val="13"/>
              </w:numPr>
              <w:shd w:val="clear" w:color="auto" w:fill="FFFFFF"/>
              <w:suppressAutoHyphens/>
              <w:spacing w:after="0" w:line="240" w:lineRule="auto"/>
              <w:ind w:right="24"/>
              <w:contextualSpacing/>
              <w:jc w:val="left"/>
              <w:rPr>
                <w:b/>
                <w:bCs/>
                <w:szCs w:val="28"/>
                <w:u w:val="single"/>
              </w:rPr>
            </w:pPr>
            <w:r w:rsidRPr="003F443D">
              <w:rPr>
                <w:b/>
                <w:bCs/>
                <w:szCs w:val="28"/>
                <w:u w:val="single"/>
              </w:rPr>
              <w:t>Россия – Родина моя</w:t>
            </w:r>
          </w:p>
          <w:p w:rsidR="003F443D" w:rsidRPr="003F443D" w:rsidRDefault="003F443D" w:rsidP="003F443D">
            <w:pPr>
              <w:shd w:val="clear" w:color="auto" w:fill="FFFFFF"/>
              <w:suppressAutoHyphens/>
              <w:spacing w:after="0" w:line="240" w:lineRule="auto"/>
              <w:ind w:left="0" w:right="24" w:firstLine="0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 xml:space="preserve">Песня русская – душа народная </w:t>
            </w:r>
          </w:p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2</w:t>
            </w:r>
          </w:p>
        </w:tc>
      </w:tr>
      <w:tr w:rsidR="003F443D" w:rsidRPr="003F443D" w:rsidTr="00F93EE4">
        <w:trPr>
          <w:trHeight w:val="16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2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3F443D">
              <w:rPr>
                <w:b/>
                <w:bCs/>
                <w:szCs w:val="28"/>
              </w:rPr>
              <w:t>Города земли русской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2</w:t>
            </w:r>
          </w:p>
        </w:tc>
      </w:tr>
      <w:tr w:rsidR="003F443D" w:rsidRPr="003F443D" w:rsidTr="00F93EE4">
        <w:trPr>
          <w:trHeight w:val="26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3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3F443D">
              <w:rPr>
                <w:b/>
                <w:bCs/>
                <w:szCs w:val="28"/>
              </w:rPr>
              <w:t>Родные просторы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1</w:t>
            </w:r>
          </w:p>
        </w:tc>
      </w:tr>
      <w:tr w:rsidR="003F443D" w:rsidRPr="003F443D" w:rsidTr="00F93EE4">
        <w:trPr>
          <w:trHeight w:val="20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4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numPr>
                <w:ilvl w:val="1"/>
                <w:numId w:val="13"/>
              </w:numPr>
              <w:shd w:val="clear" w:color="auto" w:fill="FFFFFF"/>
              <w:suppressAutoHyphens/>
              <w:spacing w:after="0" w:line="240" w:lineRule="auto"/>
              <w:ind w:right="24"/>
              <w:contextualSpacing/>
              <w:jc w:val="left"/>
              <w:rPr>
                <w:b/>
                <w:bCs/>
                <w:szCs w:val="28"/>
                <w:u w:val="single"/>
              </w:rPr>
            </w:pPr>
            <w:r w:rsidRPr="003F443D">
              <w:rPr>
                <w:b/>
                <w:bCs/>
                <w:szCs w:val="28"/>
                <w:u w:val="single"/>
              </w:rPr>
              <w:t>Русские традиции</w:t>
            </w:r>
          </w:p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3F443D">
              <w:rPr>
                <w:b/>
                <w:bCs/>
                <w:szCs w:val="28"/>
              </w:rPr>
              <w:t>Праздники русского мира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3</w:t>
            </w:r>
          </w:p>
        </w:tc>
      </w:tr>
      <w:tr w:rsidR="003F443D" w:rsidRPr="003F443D" w:rsidTr="00F93EE4">
        <w:trPr>
          <w:trHeight w:val="20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5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3F443D">
              <w:rPr>
                <w:b/>
                <w:bCs/>
                <w:szCs w:val="28"/>
              </w:rPr>
              <w:t>Тепло родного дома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2</w:t>
            </w:r>
          </w:p>
        </w:tc>
      </w:tr>
      <w:tr w:rsidR="003F443D" w:rsidRPr="003F443D" w:rsidTr="00F93EE4">
        <w:trPr>
          <w:trHeight w:val="20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6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numPr>
                <w:ilvl w:val="1"/>
                <w:numId w:val="13"/>
              </w:numPr>
              <w:shd w:val="clear" w:color="auto" w:fill="FFFFFF"/>
              <w:suppressAutoHyphens/>
              <w:spacing w:after="0" w:line="240" w:lineRule="auto"/>
              <w:contextualSpacing/>
              <w:jc w:val="left"/>
              <w:rPr>
                <w:b/>
                <w:bCs/>
                <w:szCs w:val="28"/>
                <w:u w:val="single"/>
              </w:rPr>
            </w:pPr>
            <w:r w:rsidRPr="003F443D">
              <w:rPr>
                <w:b/>
                <w:bCs/>
                <w:szCs w:val="28"/>
                <w:u w:val="single"/>
              </w:rPr>
              <w:t>Русский характер – русская душа</w:t>
            </w:r>
          </w:p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3F443D">
              <w:rPr>
                <w:b/>
                <w:bCs/>
                <w:szCs w:val="28"/>
              </w:rPr>
              <w:t>«Не до ордена – была бы Родина…»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2</w:t>
            </w:r>
          </w:p>
        </w:tc>
      </w:tr>
      <w:tr w:rsidR="003F443D" w:rsidRPr="003F443D" w:rsidTr="00F93EE4">
        <w:trPr>
          <w:trHeight w:val="20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7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3F443D">
              <w:rPr>
                <w:b/>
                <w:bCs/>
                <w:szCs w:val="28"/>
              </w:rPr>
              <w:t>Загадки русской души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2</w:t>
            </w:r>
          </w:p>
        </w:tc>
      </w:tr>
      <w:tr w:rsidR="003F443D" w:rsidRPr="003F443D" w:rsidTr="00F93EE4">
        <w:trPr>
          <w:trHeight w:val="20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F443D">
              <w:rPr>
                <w:szCs w:val="28"/>
              </w:rPr>
              <w:t>8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3F443D">
              <w:rPr>
                <w:b/>
                <w:bCs/>
                <w:szCs w:val="28"/>
              </w:rPr>
              <w:t>О ваших ровесниках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2</w:t>
            </w:r>
          </w:p>
        </w:tc>
      </w:tr>
      <w:tr w:rsidR="003F443D" w:rsidRPr="003F443D" w:rsidTr="00F93EE4">
        <w:trPr>
          <w:trHeight w:val="20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3F443D">
              <w:rPr>
                <w:szCs w:val="28"/>
              </w:rPr>
              <w:t>9</w:t>
            </w: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«Лишь слову жизнь дана…»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1</w:t>
            </w:r>
          </w:p>
        </w:tc>
      </w:tr>
      <w:tr w:rsidR="003F443D" w:rsidRPr="003F443D" w:rsidTr="00F93EE4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left"/>
              <w:rPr>
                <w:rFonts w:ascii="Calibri" w:hAnsi="Calibri" w:cs="Arial"/>
                <w:szCs w:val="28"/>
              </w:rPr>
            </w:pPr>
          </w:p>
        </w:tc>
        <w:tc>
          <w:tcPr>
            <w:tcW w:w="6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rPr>
                <w:rFonts w:ascii="Calibri" w:hAnsi="Calibri" w:cs="Arial"/>
                <w:szCs w:val="28"/>
              </w:rPr>
            </w:pPr>
            <w:r w:rsidRPr="003F443D">
              <w:rPr>
                <w:szCs w:val="28"/>
              </w:rPr>
              <w:t>Всего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443D" w:rsidRPr="003F443D" w:rsidRDefault="003F443D" w:rsidP="003F443D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  <w:r w:rsidRPr="003F443D">
              <w:rPr>
                <w:b/>
                <w:bCs/>
                <w:szCs w:val="28"/>
              </w:rPr>
              <w:t>17</w:t>
            </w:r>
          </w:p>
        </w:tc>
      </w:tr>
    </w:tbl>
    <w:p w:rsidR="0044551C" w:rsidRDefault="0044551C">
      <w:pPr>
        <w:spacing w:after="274" w:line="259" w:lineRule="auto"/>
        <w:ind w:left="175" w:firstLine="0"/>
        <w:jc w:val="center"/>
      </w:pPr>
    </w:p>
    <w:p w:rsidR="003F443D" w:rsidRDefault="003F443D">
      <w:pPr>
        <w:pStyle w:val="2"/>
        <w:ind w:left="2744"/>
      </w:pPr>
    </w:p>
    <w:p w:rsidR="00EA57AD" w:rsidRDefault="00EA57AD">
      <w:pPr>
        <w:pStyle w:val="2"/>
        <w:ind w:left="2744"/>
      </w:pPr>
    </w:p>
    <w:p w:rsidR="00EA57AD" w:rsidRDefault="00EA57AD">
      <w:pPr>
        <w:pStyle w:val="2"/>
        <w:ind w:left="2744"/>
      </w:pPr>
    </w:p>
    <w:p w:rsidR="0044551C" w:rsidRDefault="00EA57AD">
      <w:pPr>
        <w:pStyle w:val="2"/>
        <w:ind w:left="2744"/>
      </w:pPr>
      <w:r>
        <w:t>Календарн</w:t>
      </w:r>
      <w:r w:rsidR="0021251A">
        <w:t>о-тематическое планирование, 7</w:t>
      </w:r>
      <w:r>
        <w:t xml:space="preserve"> </w:t>
      </w:r>
      <w:proofErr w:type="spellStart"/>
      <w:r>
        <w:t>кл</w:t>
      </w:r>
      <w:proofErr w:type="spellEnd"/>
      <w:r>
        <w:t>. (</w:t>
      </w:r>
      <w:r w:rsidR="0021251A">
        <w:t>17 часов</w:t>
      </w:r>
      <w:r>
        <w:t>)</w:t>
      </w:r>
      <w:r>
        <w:rPr>
          <w:u w:val="none"/>
        </w:rPr>
        <w:t xml:space="preserve"> </w:t>
      </w:r>
    </w:p>
    <w:tbl>
      <w:tblPr>
        <w:tblStyle w:val="TableGrid"/>
        <w:tblW w:w="14599" w:type="dxa"/>
        <w:tblInd w:w="5" w:type="dxa"/>
        <w:tblCellMar>
          <w:top w:w="1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98"/>
        <w:gridCol w:w="8724"/>
        <w:gridCol w:w="986"/>
        <w:gridCol w:w="1745"/>
        <w:gridCol w:w="2246"/>
      </w:tblGrid>
      <w:tr w:rsidR="0044551C" w:rsidTr="003F443D">
        <w:trPr>
          <w:trHeight w:val="2263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69" w:line="259" w:lineRule="auto"/>
              <w:ind w:left="209" w:firstLine="0"/>
              <w:jc w:val="left"/>
            </w:pPr>
            <w:r>
              <w:t xml:space="preserve">№ </w:t>
            </w:r>
          </w:p>
          <w:p w:rsidR="0044551C" w:rsidRDefault="00EA57AD">
            <w:pPr>
              <w:spacing w:after="0" w:line="259" w:lineRule="auto"/>
              <w:ind w:left="2" w:firstLine="0"/>
            </w:pPr>
            <w:r>
              <w:t xml:space="preserve">урока </w:t>
            </w:r>
          </w:p>
        </w:tc>
        <w:tc>
          <w:tcPr>
            <w:tcW w:w="87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right="67" w:firstLine="0"/>
              <w:jc w:val="center"/>
            </w:pPr>
            <w:r>
              <w:t xml:space="preserve">Тема урока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center"/>
            </w:pPr>
            <w:r>
              <w:t xml:space="preserve">Дата изучения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2" w:line="273" w:lineRule="auto"/>
              <w:ind w:left="0" w:firstLine="0"/>
              <w:jc w:val="center"/>
            </w:pPr>
            <w:r>
              <w:t xml:space="preserve">Электронные цифровые </w:t>
            </w:r>
          </w:p>
          <w:p w:rsidR="0044551C" w:rsidRDefault="00EA57AD">
            <w:pPr>
              <w:spacing w:after="148" w:line="311" w:lineRule="auto"/>
              <w:ind w:left="0" w:firstLine="0"/>
              <w:jc w:val="center"/>
            </w:pPr>
            <w:r>
              <w:t xml:space="preserve">образовательные ресурсы  </w:t>
            </w:r>
          </w:p>
          <w:p w:rsidR="0044551C" w:rsidRDefault="00EA57A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44551C" w:rsidTr="003F443D">
        <w:trPr>
          <w:trHeight w:val="1042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Русские народные песни: исторические и лирические.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7F5DF1">
            <w:pPr>
              <w:spacing w:after="0" w:line="259" w:lineRule="auto"/>
              <w:ind w:left="0" w:firstLine="0"/>
              <w:jc w:val="left"/>
            </w:pPr>
            <w:hyperlink r:id="rId7">
              <w:r w:rsidR="00EA57AD"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https://arch.rgdb.ru/</w:t>
              </w:r>
            </w:hyperlink>
            <w:hyperlink r:id="rId8">
              <w:r w:rsidR="00EA57AD">
                <w:rPr>
                  <w:sz w:val="22"/>
                </w:rPr>
                <w:t xml:space="preserve"> </w:t>
              </w:r>
            </w:hyperlink>
          </w:p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Национальная электронная детская библиотека:</w:t>
            </w:r>
            <w:r>
              <w:t xml:space="preserve"> </w:t>
            </w:r>
          </w:p>
        </w:tc>
      </w:tr>
      <w:tr w:rsidR="0044551C" w:rsidTr="003F443D">
        <w:trPr>
          <w:trHeight w:val="85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И. З. Суриков. «Я ли в поле да не травушка была…», А. К. Толстой. «Моя душа летит приветом…»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7F5DF1">
            <w:pPr>
              <w:spacing w:after="0" w:line="259" w:lineRule="auto"/>
              <w:ind w:left="0" w:firstLine="0"/>
              <w:jc w:val="left"/>
            </w:pPr>
            <w:hyperlink r:id="rId9">
              <w:r w:rsidR="00EA57AD"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https://arch.rgdb.ru/</w:t>
              </w:r>
            </w:hyperlink>
            <w:hyperlink r:id="rId10">
              <w:r w:rsidR="00EA57A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EA57AD">
              <w:t xml:space="preserve"> </w:t>
            </w:r>
          </w:p>
        </w:tc>
      </w:tr>
      <w:tr w:rsidR="0044551C" w:rsidTr="003F443D">
        <w:trPr>
          <w:trHeight w:val="859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Сибирский край. В. Г. Распутин. «Сибирь, Сибирь…» (глава «Тобольск»).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7F5DF1">
            <w:pPr>
              <w:spacing w:after="0" w:line="259" w:lineRule="auto"/>
              <w:ind w:left="0" w:firstLine="0"/>
              <w:jc w:val="left"/>
            </w:pPr>
            <w:hyperlink r:id="rId11">
              <w:r w:rsidR="00EA57AD"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https://arch.rgdb.ru/</w:t>
              </w:r>
            </w:hyperlink>
            <w:hyperlink r:id="rId12">
              <w:r w:rsidR="00EA57A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EA57AD">
              <w:t xml:space="preserve"> </w:t>
            </w:r>
          </w:p>
        </w:tc>
      </w:tr>
      <w:tr w:rsidR="0044551C" w:rsidTr="003F443D">
        <w:trPr>
          <w:trHeight w:val="5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И. С. Никитин. «Поле». 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7F5DF1">
            <w:pPr>
              <w:spacing w:after="0" w:line="259" w:lineRule="auto"/>
              <w:ind w:left="0" w:firstLine="0"/>
              <w:jc w:val="left"/>
            </w:pPr>
            <w:hyperlink r:id="rId13">
              <w:r w:rsidR="00EA57AD"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https://arch.rgdb.ru/</w:t>
              </w:r>
            </w:hyperlink>
            <w:hyperlink r:id="rId14">
              <w:r w:rsidR="00EA57A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EA57AD">
              <w:t xml:space="preserve"> </w:t>
            </w:r>
          </w:p>
        </w:tc>
      </w:tr>
    </w:tbl>
    <w:p w:rsidR="0044551C" w:rsidRDefault="0044551C">
      <w:pPr>
        <w:spacing w:after="0" w:line="259" w:lineRule="auto"/>
        <w:ind w:left="-1133" w:right="15598" w:firstLine="0"/>
        <w:jc w:val="left"/>
      </w:pPr>
    </w:p>
    <w:tbl>
      <w:tblPr>
        <w:tblStyle w:val="TableGrid"/>
        <w:tblW w:w="14599" w:type="dxa"/>
        <w:tblInd w:w="5" w:type="dxa"/>
        <w:tblCellMar>
          <w:top w:w="12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898"/>
        <w:gridCol w:w="8724"/>
        <w:gridCol w:w="986"/>
        <w:gridCol w:w="1745"/>
        <w:gridCol w:w="2246"/>
      </w:tblGrid>
      <w:tr w:rsidR="0044551C" w:rsidTr="003F443D">
        <w:trPr>
          <w:trHeight w:val="660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9A27A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EA57AD">
              <w:t xml:space="preserve">11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Презентация проектов по темам: "Преданья старины глубокой", "Города земли русской", "Родные просторы".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7F5DF1">
            <w:pPr>
              <w:spacing w:after="0" w:line="259" w:lineRule="auto"/>
              <w:ind w:left="0" w:firstLine="0"/>
              <w:jc w:val="left"/>
            </w:pPr>
            <w:hyperlink r:id="rId15">
              <w:r w:rsidR="00EA57AD"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https://arch.rgdb.ru/</w:t>
              </w:r>
            </w:hyperlink>
            <w:hyperlink r:id="rId16">
              <w:r w:rsidR="00EA57A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EA57AD">
              <w:t xml:space="preserve"> </w:t>
            </w:r>
          </w:p>
        </w:tc>
      </w:tr>
      <w:tr w:rsidR="0044551C" w:rsidTr="003F443D">
        <w:trPr>
          <w:trHeight w:val="3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>Праздники русского мира. Пасха.</w:t>
            </w:r>
            <w:r>
              <w:rPr>
                <w:i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7F5DF1">
            <w:pPr>
              <w:spacing w:after="0" w:line="259" w:lineRule="auto"/>
              <w:ind w:left="0" w:firstLine="0"/>
              <w:jc w:val="left"/>
            </w:pPr>
            <w:hyperlink r:id="rId17">
              <w:r w:rsidR="00EA57AD"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https://arch.rgdb.ru/</w:t>
              </w:r>
            </w:hyperlink>
            <w:hyperlink r:id="rId18">
              <w:r w:rsidR="00EA57AD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EA57AD">
              <w:t xml:space="preserve"> </w:t>
            </w:r>
          </w:p>
        </w:tc>
      </w:tr>
      <w:tr w:rsidR="0044551C" w:rsidTr="003F443D">
        <w:trPr>
          <w:trHeight w:val="33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К. Д. Бальмонт «Благовещенье в Москве»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33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А. С. Хомяков. «Кремлевская заутреня на Пасху»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33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Ф. А. Абрамов. «Дом» (фрагмент)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33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>В. А. Солоухин. «Камешки на ладони»</w:t>
            </w:r>
            <w:r>
              <w:rPr>
                <w:b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65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Г. М. Иванов. «О, твёрдость, о, мудрость прекрасная…», «Георгий Победоносец»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3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Н. С. Гумилёв. «Наступление», «Война»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3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Ф. И. Тютчев. «Русской женщине»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65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Н. А. Некрасов. «Внимая ужасам войны…» Ю. В. Друнина. «И откуда вдруг берутся силы…»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3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>А. С. Игнатова. «Джинн Сева»</w:t>
            </w:r>
            <w:r>
              <w:rPr>
                <w:b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3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Вс. Рождественский. «В родной поэзии совсем не старовер…»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33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Конкурс стихотворений на тему: «Россия-Родина моя»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44551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4551C" w:rsidTr="003F443D">
        <w:trPr>
          <w:trHeight w:val="33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9E3A57">
            <w:pPr>
              <w:spacing w:after="0" w:line="259" w:lineRule="auto"/>
              <w:ind w:left="2" w:firstLine="0"/>
              <w:jc w:val="left"/>
            </w:pPr>
            <w:r>
              <w:t>17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51C" w:rsidRDefault="00EA57A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4551C" w:rsidRDefault="00EA57AD">
      <w:pPr>
        <w:spacing w:after="0" w:line="259" w:lineRule="auto"/>
        <w:ind w:left="0" w:firstLine="0"/>
        <w:jc w:val="left"/>
      </w:pPr>
      <w:r>
        <w:t xml:space="preserve"> </w:t>
      </w:r>
    </w:p>
    <w:p w:rsidR="0044551C" w:rsidRDefault="00EA57AD" w:rsidP="00DC70EB">
      <w:pPr>
        <w:spacing w:after="0" w:line="259" w:lineRule="auto"/>
        <w:ind w:left="0" w:firstLine="0"/>
        <w:jc w:val="left"/>
      </w:pPr>
      <w:r>
        <w:t xml:space="preserve">  </w:t>
      </w:r>
    </w:p>
    <w:p w:rsidR="0044551C" w:rsidRDefault="00EA57AD">
      <w:pPr>
        <w:spacing w:after="0" w:line="421" w:lineRule="auto"/>
        <w:ind w:left="0" w:right="14395" w:firstLine="0"/>
      </w:pPr>
      <w:r>
        <w:rPr>
          <w:b/>
        </w:rPr>
        <w:t xml:space="preserve">         </w:t>
      </w:r>
    </w:p>
    <w:p w:rsidR="0044551C" w:rsidRDefault="00EA57AD">
      <w:pPr>
        <w:spacing w:after="2" w:line="451" w:lineRule="auto"/>
        <w:ind w:left="-5" w:right="2971"/>
        <w:jc w:val="left"/>
      </w:pPr>
      <w:r>
        <w:rPr>
          <w:b/>
          <w:u w:val="single" w:color="000000"/>
        </w:rPr>
        <w:t>Информационные ресурсы:</w:t>
      </w:r>
      <w:r>
        <w:rPr>
          <w:b/>
        </w:rPr>
        <w:t xml:space="preserve"> </w:t>
      </w:r>
      <w:hyperlink r:id="rId19">
        <w:r>
          <w:rPr>
            <w:color w:val="0563C1"/>
            <w:u w:val="single" w:color="0563C1"/>
          </w:rPr>
          <w:t>http://feb</w:t>
        </w:r>
      </w:hyperlink>
      <w:hyperlink r:id="rId20">
        <w:r>
          <w:rPr>
            <w:color w:val="0563C1"/>
            <w:u w:val="single" w:color="0563C1"/>
          </w:rPr>
          <w:t>-</w:t>
        </w:r>
      </w:hyperlink>
      <w:hyperlink r:id="rId21">
        <w:r>
          <w:rPr>
            <w:color w:val="0563C1"/>
            <w:u w:val="single" w:color="0563C1"/>
          </w:rPr>
          <w:t>web.ru/</w:t>
        </w:r>
      </w:hyperlink>
      <w:hyperlink r:id="rId22">
        <w:r>
          <w:t xml:space="preserve"> </w:t>
        </w:r>
      </w:hyperlink>
      <w:r>
        <w:t xml:space="preserve">  Фундаментальная электронная библиотека «Русская литература и фольклор». </w:t>
      </w:r>
      <w:hyperlink r:id="rId23">
        <w:r>
          <w:rPr>
            <w:color w:val="0563C1"/>
            <w:u w:val="single" w:color="0563C1"/>
          </w:rPr>
          <w:t>https://gufo.me/dict/literary_encyclopedia</w:t>
        </w:r>
      </w:hyperlink>
      <w:hyperlink r:id="rId24">
        <w:r>
          <w:t xml:space="preserve"> </w:t>
        </w:r>
      </w:hyperlink>
      <w:r>
        <w:t xml:space="preserve">      Литературная энциклопедия. </w:t>
      </w:r>
      <w:hyperlink r:id="rId25">
        <w:r>
          <w:rPr>
            <w:color w:val="0563C1"/>
            <w:u w:val="single" w:color="0563C1"/>
          </w:rPr>
          <w:t>https://www.krugosvet.ru/</w:t>
        </w:r>
      </w:hyperlink>
      <w:hyperlink r:id="rId26">
        <w:r>
          <w:t xml:space="preserve"> </w:t>
        </w:r>
      </w:hyperlink>
      <w:r>
        <w:t xml:space="preserve">   Универсальная энциклопедия «</w:t>
      </w:r>
      <w:proofErr w:type="spellStart"/>
      <w:r>
        <w:t>Кругосвет</w:t>
      </w:r>
      <w:proofErr w:type="spellEnd"/>
      <w:r>
        <w:t xml:space="preserve">». </w:t>
      </w:r>
    </w:p>
    <w:p w:rsidR="0044551C" w:rsidRDefault="007F5DF1">
      <w:pPr>
        <w:spacing w:after="2" w:line="451" w:lineRule="auto"/>
        <w:ind w:left="-5" w:right="5345"/>
        <w:jc w:val="left"/>
      </w:pPr>
      <w:hyperlink r:id="rId27">
        <w:r w:rsidR="00EA57AD">
          <w:rPr>
            <w:color w:val="0563C1"/>
            <w:u w:val="single" w:color="0563C1"/>
          </w:rPr>
          <w:t>http://www.rulex.ru/</w:t>
        </w:r>
      </w:hyperlink>
      <w:hyperlink r:id="rId28">
        <w:r w:rsidR="00EA57AD">
          <w:t xml:space="preserve"> </w:t>
        </w:r>
      </w:hyperlink>
      <w:r w:rsidR="00EA57AD">
        <w:t xml:space="preserve"> Русский биографический словарь. </w:t>
      </w:r>
      <w:hyperlink r:id="rId29">
        <w:r w:rsidR="00EA57AD">
          <w:rPr>
            <w:color w:val="0563C1"/>
            <w:u w:val="single" w:color="0563C1"/>
          </w:rPr>
          <w:t>https://www.slovari.ru</w:t>
        </w:r>
      </w:hyperlink>
      <w:hyperlink r:id="rId30">
        <w:r w:rsidR="00EA57AD">
          <w:t xml:space="preserve"> </w:t>
        </w:r>
      </w:hyperlink>
      <w:r w:rsidR="00EA57AD">
        <w:t xml:space="preserve">/ Электронная библиотека словарей русского языка. </w:t>
      </w:r>
      <w:hyperlink r:id="rId31">
        <w:r w:rsidR="00EA57AD">
          <w:rPr>
            <w:color w:val="0563C1"/>
            <w:u w:val="single" w:color="0563C1"/>
          </w:rPr>
          <w:t>http://gramota.ru/</w:t>
        </w:r>
      </w:hyperlink>
      <w:hyperlink r:id="rId32">
        <w:r w:rsidR="00EA57AD">
          <w:t xml:space="preserve"> </w:t>
        </w:r>
      </w:hyperlink>
      <w:r w:rsidR="00EA57AD">
        <w:t xml:space="preserve"> Справочно-информационный портал «</w:t>
      </w:r>
      <w:proofErr w:type="spellStart"/>
      <w:r w:rsidR="00EA57AD">
        <w:t>Грамота.ру</w:t>
      </w:r>
      <w:proofErr w:type="spellEnd"/>
      <w:r w:rsidR="00EA57AD">
        <w:t xml:space="preserve">». </w:t>
      </w:r>
    </w:p>
    <w:p w:rsidR="0044551C" w:rsidRDefault="007F5DF1">
      <w:pPr>
        <w:spacing w:after="2" w:line="451" w:lineRule="auto"/>
        <w:ind w:left="-5" w:right="-15"/>
        <w:jc w:val="left"/>
      </w:pPr>
      <w:hyperlink r:id="rId33">
        <w:r w:rsidR="00EA57AD">
          <w:rPr>
            <w:color w:val="0563C1"/>
            <w:u w:val="single" w:color="0563C1"/>
          </w:rPr>
          <w:t>http://www.nasledie</w:t>
        </w:r>
      </w:hyperlink>
      <w:hyperlink r:id="rId34">
        <w:r w:rsidR="00EA57AD">
          <w:rPr>
            <w:color w:val="0563C1"/>
            <w:u w:val="single" w:color="0563C1"/>
          </w:rPr>
          <w:t>-</w:t>
        </w:r>
      </w:hyperlink>
      <w:hyperlink r:id="rId35">
        <w:r w:rsidR="00EA57AD">
          <w:rPr>
            <w:color w:val="0563C1"/>
            <w:u w:val="single" w:color="0563C1"/>
          </w:rPr>
          <w:t>rus.ru/</w:t>
        </w:r>
      </w:hyperlink>
      <w:hyperlink r:id="rId36">
        <w:r w:rsidR="00EA57AD">
          <w:t xml:space="preserve"> </w:t>
        </w:r>
      </w:hyperlink>
      <w:r w:rsidR="00EA57AD">
        <w:t xml:space="preserve"> «Наше наследие» - сайт журнала, посвященный русской истории и культуре. </w:t>
      </w:r>
      <w:hyperlink r:id="rId37">
        <w:r w:rsidR="00EA57AD">
          <w:rPr>
            <w:color w:val="0563C1"/>
            <w:u w:val="single" w:color="0563C1"/>
          </w:rPr>
          <w:t>http://pushkinskijdom.ru/</w:t>
        </w:r>
      </w:hyperlink>
      <w:hyperlink r:id="rId38">
        <w:r w:rsidR="00EA57AD">
          <w:t xml:space="preserve"> </w:t>
        </w:r>
      </w:hyperlink>
      <w:r w:rsidR="00EA57AD">
        <w:t xml:space="preserve"> сайт Института русской литературы (Пушкинский Дом) РАН – раздел «Электронные ресурсы». </w:t>
      </w:r>
      <w:hyperlink r:id="rId39">
        <w:r w:rsidR="00EA57AD">
          <w:rPr>
            <w:color w:val="0563C1"/>
            <w:u w:val="single" w:color="0563C1"/>
          </w:rPr>
          <w:t>http://biblio.imli.ru/</w:t>
        </w:r>
      </w:hyperlink>
      <w:hyperlink r:id="rId40">
        <w:r w:rsidR="00EA57AD">
          <w:t xml:space="preserve"> </w:t>
        </w:r>
      </w:hyperlink>
      <w:r w:rsidR="00EA57AD">
        <w:t xml:space="preserve"> Электронная библиотека ИМЛИ РАН – раздел «Русская литература». </w:t>
      </w:r>
      <w:hyperlink r:id="rId41">
        <w:r w:rsidR="00EA57AD">
          <w:rPr>
            <w:color w:val="0563C1"/>
            <w:u w:val="single" w:color="0563C1"/>
          </w:rPr>
          <w:t>https://rvb.ru/</w:t>
        </w:r>
      </w:hyperlink>
      <w:hyperlink r:id="rId42">
        <w:r w:rsidR="00EA57AD">
          <w:t xml:space="preserve"> </w:t>
        </w:r>
      </w:hyperlink>
      <w:r w:rsidR="00EA57AD">
        <w:t xml:space="preserve"> Русская виртуальная библиотека. </w:t>
      </w:r>
    </w:p>
    <w:p w:rsidR="0044551C" w:rsidRDefault="007F5DF1">
      <w:pPr>
        <w:spacing w:after="2" w:line="451" w:lineRule="auto"/>
        <w:ind w:left="-5" w:right="3237"/>
        <w:jc w:val="left"/>
      </w:pPr>
      <w:hyperlink r:id="rId43">
        <w:r w:rsidR="00EA57AD">
          <w:rPr>
            <w:color w:val="0563C1"/>
            <w:u w:val="single" w:color="0563C1"/>
          </w:rPr>
          <w:t>https://ilibrary.ru/</w:t>
        </w:r>
      </w:hyperlink>
      <w:hyperlink r:id="rId44">
        <w:r w:rsidR="00EA57AD">
          <w:t xml:space="preserve"> </w:t>
        </w:r>
      </w:hyperlink>
      <w:r w:rsidR="00EA57AD">
        <w:t xml:space="preserve"> интернет-библиотека Алексея Комарова: представлены тексты академических изданий русской классики XIX – начала XX вв. </w:t>
      </w:r>
      <w:hyperlink r:id="rId45">
        <w:r w:rsidR="00EA57AD">
          <w:rPr>
            <w:color w:val="0563C1"/>
            <w:u w:val="single" w:color="0563C1"/>
          </w:rPr>
          <w:t>https://arch.rgdb.ru/</w:t>
        </w:r>
      </w:hyperlink>
      <w:hyperlink r:id="rId46">
        <w:r w:rsidR="00EA57AD">
          <w:t xml:space="preserve"> </w:t>
        </w:r>
      </w:hyperlink>
      <w:r w:rsidR="00EA57AD"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 </w:t>
      </w:r>
    </w:p>
    <w:sectPr w:rsidR="0044551C">
      <w:pgSz w:w="16838" w:h="11906" w:orient="landscape"/>
      <w:pgMar w:top="859" w:right="1240" w:bottom="18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A26"/>
    <w:multiLevelType w:val="hybridMultilevel"/>
    <w:tmpl w:val="AAE0FEC2"/>
    <w:lvl w:ilvl="0" w:tplc="0E5AD506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E6D7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23A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B0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C76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414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02FE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164E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122A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34A12"/>
    <w:multiLevelType w:val="multilevel"/>
    <w:tmpl w:val="C4E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2A50619"/>
    <w:multiLevelType w:val="multilevel"/>
    <w:tmpl w:val="4BA0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6753544"/>
    <w:multiLevelType w:val="hybridMultilevel"/>
    <w:tmpl w:val="4E0EFFF6"/>
    <w:lvl w:ilvl="0" w:tplc="3EBC3B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5A46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07A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C8A7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6F9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C27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066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FEAA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E874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75187C"/>
    <w:multiLevelType w:val="multilevel"/>
    <w:tmpl w:val="0E0E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56626D3"/>
    <w:multiLevelType w:val="multilevel"/>
    <w:tmpl w:val="6394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846390D"/>
    <w:multiLevelType w:val="multilevel"/>
    <w:tmpl w:val="C62E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F9109B7"/>
    <w:multiLevelType w:val="multilevel"/>
    <w:tmpl w:val="C4DC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12049B0"/>
    <w:multiLevelType w:val="hybridMultilevel"/>
    <w:tmpl w:val="4C24531C"/>
    <w:lvl w:ilvl="0" w:tplc="B61A942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EAA4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82C50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6A80C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A11F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818C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EA14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8A767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09D1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616939"/>
    <w:multiLevelType w:val="multilevel"/>
    <w:tmpl w:val="EE6A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28561B4"/>
    <w:multiLevelType w:val="hybridMultilevel"/>
    <w:tmpl w:val="FDE01A8C"/>
    <w:lvl w:ilvl="0" w:tplc="C4463630">
      <w:start w:val="1"/>
      <w:numFmt w:val="bullet"/>
      <w:lvlText w:val="•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0336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22AB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B8FD7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B031C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42763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C3C6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2D80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63D5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B82BBC"/>
    <w:multiLevelType w:val="multilevel"/>
    <w:tmpl w:val="1FE8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7AEB4D5B"/>
    <w:multiLevelType w:val="multilevel"/>
    <w:tmpl w:val="A5EA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1C"/>
    <w:rsid w:val="0021251A"/>
    <w:rsid w:val="003F443D"/>
    <w:rsid w:val="0044551C"/>
    <w:rsid w:val="007F5DF1"/>
    <w:rsid w:val="009A27AE"/>
    <w:rsid w:val="009E3A57"/>
    <w:rsid w:val="00DC70EB"/>
    <w:rsid w:val="00E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5BFB5-142C-4D89-B63D-5497357C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5" w:line="268" w:lineRule="auto"/>
      <w:ind w:left="79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3"/>
      <w:ind w:left="81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.rgdb.ru/" TargetMode="External"/><Relationship Id="rId13" Type="http://schemas.openxmlformats.org/officeDocument/2006/relationships/hyperlink" Target="https://arch.rgdb.ru/" TargetMode="External"/><Relationship Id="rId18" Type="http://schemas.openxmlformats.org/officeDocument/2006/relationships/hyperlink" Target="https://arch.rgdb.ru/" TargetMode="External"/><Relationship Id="rId26" Type="http://schemas.openxmlformats.org/officeDocument/2006/relationships/hyperlink" Target="https://www.krugosvet.ru/" TargetMode="External"/><Relationship Id="rId39" Type="http://schemas.openxmlformats.org/officeDocument/2006/relationships/hyperlink" Target="http://biblio.iml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b-web.ru/" TargetMode="External"/><Relationship Id="rId34" Type="http://schemas.openxmlformats.org/officeDocument/2006/relationships/hyperlink" Target="http://www.nasledie-rus.ru/" TargetMode="External"/><Relationship Id="rId42" Type="http://schemas.openxmlformats.org/officeDocument/2006/relationships/hyperlink" Target="https://rvb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arch.rgdb.ru/" TargetMode="External"/><Relationship Id="rId12" Type="http://schemas.openxmlformats.org/officeDocument/2006/relationships/hyperlink" Target="https://arch.rgdb.ru/" TargetMode="External"/><Relationship Id="rId17" Type="http://schemas.openxmlformats.org/officeDocument/2006/relationships/hyperlink" Target="https://arch.rgdb.ru/" TargetMode="External"/><Relationship Id="rId25" Type="http://schemas.openxmlformats.org/officeDocument/2006/relationships/hyperlink" Target="https://www.krugosvet.ru/" TargetMode="External"/><Relationship Id="rId33" Type="http://schemas.openxmlformats.org/officeDocument/2006/relationships/hyperlink" Target="http://www.nasledie-rus.ru/" TargetMode="External"/><Relationship Id="rId38" Type="http://schemas.openxmlformats.org/officeDocument/2006/relationships/hyperlink" Target="http://pushkinskijdom.ru/" TargetMode="External"/><Relationship Id="rId46" Type="http://schemas.openxmlformats.org/officeDocument/2006/relationships/hyperlink" Target="https://arch.rgd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.rgdb.ru/" TargetMode="External"/><Relationship Id="rId20" Type="http://schemas.openxmlformats.org/officeDocument/2006/relationships/hyperlink" Target="http://feb-web.ru/" TargetMode="External"/><Relationship Id="rId29" Type="http://schemas.openxmlformats.org/officeDocument/2006/relationships/hyperlink" Target="https://www.slovari.ru/" TargetMode="External"/><Relationship Id="rId41" Type="http://schemas.openxmlformats.org/officeDocument/2006/relationships/hyperlink" Target="https://rv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vip.1obraz.ru/%23/document/99/555902400/&amp;sa=D&amp;ust=1577795715317000" TargetMode="External"/><Relationship Id="rId11" Type="http://schemas.openxmlformats.org/officeDocument/2006/relationships/hyperlink" Target="https://arch.rgdb.ru/" TargetMode="External"/><Relationship Id="rId24" Type="http://schemas.openxmlformats.org/officeDocument/2006/relationships/hyperlink" Target="https://gufo.me/dict/literary_encyclopedia" TargetMode="External"/><Relationship Id="rId32" Type="http://schemas.openxmlformats.org/officeDocument/2006/relationships/hyperlink" Target="http://gramota.ru/" TargetMode="External"/><Relationship Id="rId37" Type="http://schemas.openxmlformats.org/officeDocument/2006/relationships/hyperlink" Target="http://pushkinskijdom.ru/" TargetMode="External"/><Relationship Id="rId40" Type="http://schemas.openxmlformats.org/officeDocument/2006/relationships/hyperlink" Target="http://biblio.imli.ru/" TargetMode="External"/><Relationship Id="rId45" Type="http://schemas.openxmlformats.org/officeDocument/2006/relationships/hyperlink" Target="https://arch.rgdb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rch.rgdb.ru/" TargetMode="External"/><Relationship Id="rId23" Type="http://schemas.openxmlformats.org/officeDocument/2006/relationships/hyperlink" Target="https://gufo.me/dict/literary_encyclopedia" TargetMode="External"/><Relationship Id="rId28" Type="http://schemas.openxmlformats.org/officeDocument/2006/relationships/hyperlink" Target="http://www.rulex.ru/" TargetMode="External"/><Relationship Id="rId36" Type="http://schemas.openxmlformats.org/officeDocument/2006/relationships/hyperlink" Target="http://www.nasledie-rus.ru/" TargetMode="External"/><Relationship Id="rId10" Type="http://schemas.openxmlformats.org/officeDocument/2006/relationships/hyperlink" Target="https://arch.rgdb.ru/" TargetMode="External"/><Relationship Id="rId19" Type="http://schemas.openxmlformats.org/officeDocument/2006/relationships/hyperlink" Target="http://feb-web.ru/" TargetMode="External"/><Relationship Id="rId31" Type="http://schemas.openxmlformats.org/officeDocument/2006/relationships/hyperlink" Target="http://gramota.ru/" TargetMode="External"/><Relationship Id="rId44" Type="http://schemas.openxmlformats.org/officeDocument/2006/relationships/hyperlink" Target="https://i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.rgdb.ru/" TargetMode="External"/><Relationship Id="rId14" Type="http://schemas.openxmlformats.org/officeDocument/2006/relationships/hyperlink" Target="https://arch.rgdb.ru/" TargetMode="External"/><Relationship Id="rId22" Type="http://schemas.openxmlformats.org/officeDocument/2006/relationships/hyperlink" Target="http://feb-web.ru/" TargetMode="External"/><Relationship Id="rId27" Type="http://schemas.openxmlformats.org/officeDocument/2006/relationships/hyperlink" Target="http://www.rulex.ru/" TargetMode="External"/><Relationship Id="rId30" Type="http://schemas.openxmlformats.org/officeDocument/2006/relationships/hyperlink" Target="https://www.slovari.ru/" TargetMode="External"/><Relationship Id="rId35" Type="http://schemas.openxmlformats.org/officeDocument/2006/relationships/hyperlink" Target="http://www.nasledie-rus.ru/" TargetMode="External"/><Relationship Id="rId43" Type="http://schemas.openxmlformats.org/officeDocument/2006/relationships/hyperlink" Target="https://ilibrary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Melnik</dc:creator>
  <cp:keywords/>
  <cp:lastModifiedBy>G-User</cp:lastModifiedBy>
  <cp:revision>4</cp:revision>
  <dcterms:created xsi:type="dcterms:W3CDTF">2023-11-01T04:47:00Z</dcterms:created>
  <dcterms:modified xsi:type="dcterms:W3CDTF">2023-11-15T20:16:00Z</dcterms:modified>
</cp:coreProperties>
</file>